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E" w:rsidRDefault="00D870B8">
      <w:pPr>
        <w:spacing w:after="22"/>
        <w:ind w:left="7740" w:right="-838"/>
        <w:rPr>
          <w:rFonts w:ascii="Calibri" w:eastAsia="Calibri" w:hAnsi="Calibri" w:cs="Calibri"/>
          <w:color w:val="000000"/>
        </w:rPr>
      </w:pPr>
      <w:r>
        <w:object w:dxaOrig="1255" w:dyaOrig="1052">
          <v:rect id="rectole0000000000" o:spid="_x0000_i1025" style="width:63pt;height:52.5pt" o:ole="" o:preferrelative="t" stroked="f">
            <v:imagedata r:id="rId4" o:title=""/>
          </v:rect>
          <o:OLEObject Type="Embed" ProgID="StaticMetafile" ShapeID="rectole0000000000" DrawAspect="Content" ObjectID="_1708959701" r:id="rId5"/>
        </w:object>
      </w:r>
    </w:p>
    <w:p w:rsidR="000C4A78" w:rsidRDefault="000C4A78" w:rsidP="000C4A78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Bulletin d’inscription DPC 2022</w:t>
      </w:r>
    </w:p>
    <w:p w:rsidR="000C4A78" w:rsidRDefault="000C4A78" w:rsidP="000C4A78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sz w:val="24"/>
          <w:highlight w:val="yellow"/>
        </w:rPr>
      </w:pPr>
      <w:r w:rsidRPr="004223F5">
        <w:rPr>
          <w:b/>
          <w:bCs/>
        </w:rPr>
        <w:t>«</w:t>
      </w:r>
      <w:r w:rsidRPr="004223F5">
        <w:rPr>
          <w:rFonts w:ascii="Helvetica" w:hAnsi="Helvetica" w:cs="Helvetica"/>
          <w:b/>
          <w:bCs/>
          <w:color w:val="646464"/>
          <w:sz w:val="21"/>
          <w:szCs w:val="21"/>
          <w:shd w:val="clear" w:color="auto" w:fill="FFFFFF"/>
        </w:rPr>
        <w:t>Psychothérapie du généraliste</w:t>
      </w:r>
      <w:r w:rsidRPr="004223F5">
        <w:rPr>
          <w:rFonts w:ascii="Times New Roman" w:hAnsi="Times New Roman" w:cs="Times New Roman"/>
          <w:b/>
          <w:bCs/>
          <w:sz w:val="24"/>
          <w:szCs w:val="24"/>
        </w:rPr>
        <w:t xml:space="preserve"> » </w:t>
      </w:r>
      <w:r w:rsidRPr="004223F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25E0">
        <w:rPr>
          <w:rFonts w:ascii="Comic Sans MS" w:eastAsia="Comic Sans MS" w:hAnsi="Comic Sans MS" w:cs="Comic Sans MS"/>
          <w:b/>
          <w:sz w:val="24"/>
          <w:highlight w:val="yellow"/>
        </w:rPr>
        <w:t>jeudi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29 septembre 2022</w:t>
      </w:r>
      <w:r w:rsidRPr="006262E0"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DPC </w:t>
      </w: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n° 21632200005</w:t>
      </w:r>
      <w:r>
        <w:rPr>
          <w:rFonts w:ascii="Comic Sans MS" w:eastAsia="Comic Sans MS" w:hAnsi="Comic Sans MS" w:cs="Comic Sans MS"/>
          <w:b/>
          <w:sz w:val="24"/>
          <w:highlight w:val="yellow"/>
        </w:rPr>
        <w:t xml:space="preserve"> </w:t>
      </w:r>
    </w:p>
    <w:p w:rsidR="0041704D" w:rsidRDefault="0041704D" w:rsidP="0041704D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>au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siège du Collège de la Médecine Générale</w:t>
      </w:r>
    </w:p>
    <w:p w:rsidR="001D5C8E" w:rsidRDefault="000C4A78" w:rsidP="000C4A7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br/>
      </w: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les professionnels DPC inscription sur mondpc.fr</w:t>
      </w:r>
      <w:r w:rsidR="000C54FF">
        <w:rPr>
          <w:rFonts w:ascii="Comic Sans MS" w:eastAsia="Comic Sans MS" w:hAnsi="Comic Sans MS" w:cs="Comic Sans MS"/>
          <w:color w:val="000000"/>
          <w:sz w:val="24"/>
        </w:rPr>
        <w:t xml:space="preserve">  espace personnel </w:t>
      </w:r>
      <w:r w:rsidR="000C54FF">
        <w:rPr>
          <w:rFonts w:ascii="Comic Sans MS" w:eastAsia="Comic Sans MS" w:hAnsi="Comic Sans MS" w:cs="Comic Sans MS"/>
          <w:color w:val="000000"/>
          <w:sz w:val="24"/>
        </w:rPr>
        <w:br/>
        <w:t>DPC n°21632200005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session N°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1</w:t>
      </w:r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non DPC </w:t>
      </w:r>
    </w:p>
    <w:p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salar</w:t>
      </w:r>
      <w:r w:rsidR="001C3A91">
        <w:rPr>
          <w:rFonts w:ascii="Comic Sans MS" w:eastAsia="Comic Sans MS" w:hAnsi="Comic Sans MS" w:cs="Comic Sans MS"/>
          <w:color w:val="000000"/>
          <w:sz w:val="24"/>
        </w:rPr>
        <w:t>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:rsidR="00904F52" w:rsidRDefault="00904F52" w:rsidP="00904F52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Adhésion 2022 : </w:t>
      </w:r>
      <w:r>
        <w:rPr>
          <w:rFonts w:ascii="Comic Sans MS" w:eastAsia="Comic Sans MS" w:hAnsi="Comic Sans MS" w:cs="Comic Sans MS"/>
          <w:b/>
          <w:color w:val="002060"/>
          <w:sz w:val="24"/>
        </w:rPr>
        <w:t xml:space="preserve">30 euros obligatoire pour participer au DPC </w:t>
      </w:r>
      <w:r>
        <w:rPr>
          <w:rFonts w:ascii="Comic Sans MS" w:eastAsia="Comic Sans MS" w:hAnsi="Comic Sans MS" w:cs="Comic Sans MS"/>
          <w:b/>
          <w:color w:val="FF0000"/>
          <w:sz w:val="24"/>
        </w:rPr>
        <w:t>(Chèque à part)</w:t>
      </w:r>
    </w:p>
    <w:p w:rsidR="001D5C8E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Etudiant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200 €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ou 100€ si non remplaçant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Médecin hors DPC 420€ (pris en charge </w:t>
      </w:r>
      <w:r w:rsidR="001A1A07">
        <w:rPr>
          <w:rFonts w:ascii="Comic Sans MS" w:eastAsia="Comic Sans MS" w:hAnsi="Comic Sans MS" w:cs="Comic Sans MS"/>
          <w:b/>
          <w:color w:val="FF0000"/>
          <w:sz w:val="24"/>
        </w:rPr>
        <w:t>à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posteriori par le FAF)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Non médecin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300</w:t>
      </w:r>
      <w:r w:rsidR="001A1A07" w:rsidRPr="001A1A07">
        <w:rPr>
          <w:rFonts w:ascii="Comic Sans MS" w:eastAsia="Comic Sans MS" w:hAnsi="Comic Sans MS" w:cs="Comic Sans MS"/>
          <w:b/>
          <w:color w:val="002060"/>
          <w:sz w:val="24"/>
        </w:rPr>
        <w:t xml:space="preserve">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€</w:t>
      </w:r>
    </w:p>
    <w:p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E"/>
    <w:rsid w:val="000C4A78"/>
    <w:rsid w:val="000C54FF"/>
    <w:rsid w:val="001A1A07"/>
    <w:rsid w:val="001C3A91"/>
    <w:rsid w:val="001D5C8E"/>
    <w:rsid w:val="0041704D"/>
    <w:rsid w:val="007025E0"/>
    <w:rsid w:val="00904F52"/>
    <w:rsid w:val="00D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Caméléon</cp:lastModifiedBy>
  <cp:revision>7</cp:revision>
  <dcterms:created xsi:type="dcterms:W3CDTF">2022-02-15T18:45:00Z</dcterms:created>
  <dcterms:modified xsi:type="dcterms:W3CDTF">2022-03-16T17:15:00Z</dcterms:modified>
</cp:coreProperties>
</file>